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76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7"/>
        <w:gridCol w:w="3983"/>
      </w:tblGrid>
      <w:tr w:rsidR="00A227C4" w:rsidTr="00A227C4">
        <w:trPr>
          <w:trHeight w:val="1304"/>
          <w:jc w:val="center"/>
        </w:trPr>
        <w:tc>
          <w:tcPr>
            <w:tcW w:w="3667" w:type="dxa"/>
            <w:vAlign w:val="center"/>
          </w:tcPr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24"/>
                <w:lang w:eastAsia="ru-RU"/>
              </w:rPr>
            </w:pPr>
            <w:r w:rsidRPr="002B17CD">
              <w:rPr>
                <w:rFonts w:ascii="Times New Roman" w:hAnsi="Times New Roman" w:cs="Times New Roman"/>
                <w:noProof/>
                <w:sz w:val="16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159674" wp14:editId="7D39BA6D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-40640</wp:posOffset>
                  </wp:positionV>
                  <wp:extent cx="748665" cy="73914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83" w:type="dxa"/>
          </w:tcPr>
          <w:p w:rsidR="00A227C4" w:rsidRPr="002B17CD" w:rsidRDefault="00A227C4" w:rsidP="0093761C">
            <w:pPr>
              <w:jc w:val="center"/>
              <w:rPr>
                <w:noProof/>
                <w:sz w:val="16"/>
                <w:lang w:eastAsia="ru-RU"/>
              </w:rPr>
            </w:pPr>
            <w:r w:rsidRPr="002B17CD">
              <w:rPr>
                <w:noProof/>
                <w:sz w:val="16"/>
                <w:lang w:eastAsia="ru-RU"/>
              </w:rPr>
              <w:drawing>
                <wp:inline distT="0" distB="0" distL="0" distR="0" wp14:anchorId="2AB1E315" wp14:editId="05615D4C">
                  <wp:extent cx="646430" cy="719455"/>
                  <wp:effectExtent l="0" t="0" r="127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7C4" w:rsidTr="00A227C4">
        <w:trPr>
          <w:jc w:val="center"/>
        </w:trPr>
        <w:tc>
          <w:tcPr>
            <w:tcW w:w="3667" w:type="dxa"/>
            <w:vAlign w:val="center"/>
          </w:tcPr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МИНИСТЕРСТВО ОБРАЗОВАНИЯ И НАУКИ</w:t>
            </w:r>
          </w:p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РЕСПУБЛИКИ ТАТАРСТАН</w:t>
            </w:r>
          </w:p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tt-RU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ТАТАРСТАН</w:t>
            </w:r>
            <w:r w:rsidRPr="002B17CD">
              <w:rPr>
                <w:rFonts w:ascii="Times New Roman" w:hAnsi="Times New Roman" w:cs="Times New Roman"/>
                <w:sz w:val="16"/>
                <w:szCs w:val="24"/>
                <w:lang w:val="tt-RU"/>
              </w:rPr>
              <w:t xml:space="preserve"> </w:t>
            </w: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РЕСПУБЛИКАСЫ</w:t>
            </w:r>
            <w:r w:rsidRPr="002B17CD">
              <w:rPr>
                <w:rFonts w:ascii="Times New Roman" w:hAnsi="Times New Roman" w:cs="Times New Roman"/>
                <w:sz w:val="16"/>
                <w:szCs w:val="24"/>
                <w:lang w:val="tt-RU"/>
              </w:rPr>
              <w:t xml:space="preserve"> МӘГАРИФ ҺӘМ ФӘН МИНИСТРЛЫГЫ</w:t>
            </w:r>
          </w:p>
          <w:p w:rsidR="00A227C4" w:rsidRPr="002B17CD" w:rsidRDefault="00A227C4" w:rsidP="0093761C">
            <w:pPr>
              <w:jc w:val="center"/>
              <w:rPr>
                <w:sz w:val="16"/>
                <w:lang w:val="tt-RU"/>
              </w:rPr>
            </w:pPr>
          </w:p>
        </w:tc>
        <w:tc>
          <w:tcPr>
            <w:tcW w:w="3983" w:type="dxa"/>
            <w:vAlign w:val="center"/>
          </w:tcPr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УПРАВЛЕНИЕ ОБРАЗОВАНИЯ</w:t>
            </w:r>
          </w:p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АЛЬМЕТЬЕВСКОГО МУНИЦИПАЛЬНОГО РАЙОНА РЕСПУБЛИКИ ТАТАРСТАН</w:t>
            </w:r>
          </w:p>
          <w:p w:rsidR="00A227C4" w:rsidRPr="002B17CD" w:rsidRDefault="00A227C4" w:rsidP="0093761C">
            <w:pPr>
              <w:jc w:val="center"/>
              <w:rPr>
                <w:sz w:val="16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ТАТАРСТАН РЕСПУБЛИКАСЫ ӘЛМӘТ МУНИЦИПАЛЬ РАЙОНЫ МӘГАРИФ ИДАРӘСЕ</w:t>
            </w:r>
          </w:p>
        </w:tc>
      </w:tr>
    </w:tbl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7C4">
        <w:rPr>
          <w:rFonts w:ascii="Times New Roman" w:hAnsi="Times New Roman" w:cs="Times New Roman"/>
          <w:b/>
          <w:sz w:val="28"/>
          <w:szCs w:val="24"/>
        </w:rPr>
        <w:t>ПРОГРАММА</w:t>
      </w: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7C4">
        <w:rPr>
          <w:rFonts w:ascii="Times New Roman" w:hAnsi="Times New Roman" w:cs="Times New Roman"/>
          <w:b/>
          <w:sz w:val="28"/>
          <w:szCs w:val="24"/>
        </w:rPr>
        <w:t xml:space="preserve">республиканского семинара-совещания 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7C4">
        <w:rPr>
          <w:rFonts w:ascii="Times New Roman" w:hAnsi="Times New Roman" w:cs="Times New Roman"/>
          <w:b/>
          <w:sz w:val="28"/>
          <w:szCs w:val="24"/>
        </w:rPr>
        <w:t xml:space="preserve">для членов аттестационной комиссии, заместителей председателей и секретарей экспертных комиссий по муниципальным образованиям Республики Татарстан аттестационной комиссии Министерства образования и науки Республики Татарстан, заместителей директоров профессиональных образовательных организаций </w:t>
      </w:r>
    </w:p>
    <w:p w:rsidR="00A227C4" w:rsidRPr="00A227C4" w:rsidRDefault="00A227C4" w:rsidP="00A227C4">
      <w:pPr>
        <w:spacing w:after="0" w:line="240" w:lineRule="auto"/>
        <w:jc w:val="center"/>
        <w:rPr>
          <w:sz w:val="28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sz w:val="28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7C4">
        <w:rPr>
          <w:rFonts w:ascii="Times New Roman" w:hAnsi="Times New Roman" w:cs="Times New Roman"/>
          <w:b/>
          <w:color w:val="1F3864" w:themeColor="accent5" w:themeShade="80"/>
          <w:sz w:val="28"/>
          <w:szCs w:val="24"/>
        </w:rPr>
        <w:t xml:space="preserve"> </w:t>
      </w:r>
      <w:r w:rsidRPr="00A227C4">
        <w:rPr>
          <w:rFonts w:ascii="Times New Roman" w:hAnsi="Times New Roman" w:cs="Times New Roman"/>
          <w:b/>
          <w:sz w:val="28"/>
          <w:szCs w:val="24"/>
        </w:rPr>
        <w:t xml:space="preserve">«Актуальные вопросы организации заявительной аттестации 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7C4">
        <w:rPr>
          <w:rFonts w:ascii="Times New Roman" w:hAnsi="Times New Roman" w:cs="Times New Roman"/>
          <w:b/>
          <w:sz w:val="28"/>
          <w:szCs w:val="24"/>
        </w:rPr>
        <w:t xml:space="preserve">в 2023 году с учетом введения с 1 сентября 2023 года 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7C4">
        <w:rPr>
          <w:rFonts w:ascii="Times New Roman" w:hAnsi="Times New Roman" w:cs="Times New Roman"/>
          <w:b/>
          <w:sz w:val="28"/>
          <w:szCs w:val="24"/>
        </w:rPr>
        <w:t xml:space="preserve">нового федерального порядка. 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27C4">
        <w:rPr>
          <w:rFonts w:ascii="Times New Roman" w:hAnsi="Times New Roman" w:cs="Times New Roman"/>
          <w:b/>
          <w:sz w:val="28"/>
          <w:szCs w:val="24"/>
        </w:rPr>
        <w:t>Рекомендации по обязательной аттестации»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7C4">
        <w:rPr>
          <w:rFonts w:ascii="Times New Roman" w:hAnsi="Times New Roman" w:cs="Times New Roman"/>
          <w:b/>
          <w:sz w:val="24"/>
          <w:szCs w:val="24"/>
        </w:rPr>
        <w:t>Место и дата проведения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27C4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A227C4">
        <w:rPr>
          <w:rFonts w:ascii="Times New Roman" w:hAnsi="Times New Roman" w:cs="Times New Roman"/>
          <w:sz w:val="24"/>
          <w:szCs w:val="24"/>
        </w:rPr>
        <w:t xml:space="preserve"> муниципальный район Республики Татарстан, </w:t>
      </w: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7C4">
        <w:rPr>
          <w:rFonts w:ascii="Times New Roman" w:hAnsi="Times New Roman" w:cs="Times New Roman"/>
          <w:b/>
          <w:sz w:val="24"/>
          <w:szCs w:val="24"/>
        </w:rPr>
        <w:t>МАОУ «</w:t>
      </w:r>
      <w:proofErr w:type="spellStart"/>
      <w:r w:rsidRPr="00A227C4">
        <w:rPr>
          <w:rFonts w:ascii="Times New Roman" w:hAnsi="Times New Roman" w:cs="Times New Roman"/>
          <w:b/>
          <w:sz w:val="24"/>
          <w:szCs w:val="24"/>
        </w:rPr>
        <w:t>Полилингвальная</w:t>
      </w:r>
      <w:proofErr w:type="spellEnd"/>
      <w:r w:rsidRPr="00A227C4">
        <w:rPr>
          <w:rFonts w:ascii="Times New Roman" w:hAnsi="Times New Roman" w:cs="Times New Roman"/>
          <w:b/>
          <w:sz w:val="24"/>
          <w:szCs w:val="24"/>
        </w:rPr>
        <w:t xml:space="preserve"> гимназия «</w:t>
      </w:r>
      <w:proofErr w:type="spellStart"/>
      <w:r w:rsidRPr="00A227C4">
        <w:rPr>
          <w:rFonts w:ascii="Times New Roman" w:hAnsi="Times New Roman" w:cs="Times New Roman"/>
          <w:b/>
          <w:sz w:val="24"/>
          <w:szCs w:val="24"/>
        </w:rPr>
        <w:t>Адымнар</w:t>
      </w:r>
      <w:proofErr w:type="spellEnd"/>
      <w:r w:rsidRPr="00A227C4">
        <w:rPr>
          <w:rFonts w:ascii="Times New Roman" w:hAnsi="Times New Roman" w:cs="Times New Roman"/>
          <w:b/>
          <w:sz w:val="24"/>
          <w:szCs w:val="24"/>
        </w:rPr>
        <w:t>-Альметьевск»</w:t>
      </w:r>
      <w:r w:rsidRPr="00A227C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27C4">
        <w:rPr>
          <w:rFonts w:ascii="Times New Roman" w:hAnsi="Times New Roman" w:cs="Times New Roman"/>
          <w:sz w:val="24"/>
          <w:szCs w:val="24"/>
        </w:rPr>
        <w:t>ул.Рината</w:t>
      </w:r>
      <w:proofErr w:type="spellEnd"/>
      <w:r w:rsidRPr="00A2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27C4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A227C4">
        <w:rPr>
          <w:rFonts w:ascii="Times New Roman" w:hAnsi="Times New Roman" w:cs="Times New Roman"/>
          <w:sz w:val="24"/>
          <w:szCs w:val="24"/>
        </w:rPr>
        <w:t>, д.20</w:t>
      </w: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27C4" w:rsidRP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27C4">
        <w:rPr>
          <w:rFonts w:ascii="Times New Roman" w:hAnsi="Times New Roman" w:cs="Times New Roman"/>
          <w:b/>
          <w:sz w:val="24"/>
          <w:szCs w:val="24"/>
          <w:lang w:val="tt-RU"/>
        </w:rPr>
        <w:t>20 сентября 2023г.</w:t>
      </w: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Default="00A227C4"/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954"/>
        <w:gridCol w:w="2687"/>
      </w:tblGrid>
      <w:tr w:rsidR="00AD6DB9" w:rsidRPr="002329D0" w:rsidTr="00861CE2">
        <w:trPr>
          <w:trHeight w:val="122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4346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9D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Время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4346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9D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5B2EB7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AD6DB9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8:30-9:50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AD6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 семинара-совещания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EB7" w:rsidRDefault="00AD6DB9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-Альметьевск» </w:t>
            </w:r>
          </w:p>
          <w:p w:rsidR="00AD6DB9" w:rsidRPr="002329D0" w:rsidRDefault="00AD6DB9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1 этаж</w:t>
            </w:r>
          </w:p>
        </w:tc>
      </w:tr>
      <w:tr w:rsidR="00AD6DB9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8:30-9:50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AD6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 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DB9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9C8" w:rsidRPr="002329D0" w:rsidRDefault="00FB29C8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9:50-10:00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9C8" w:rsidRPr="002329D0" w:rsidRDefault="00FB29C8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Виртуальная методическая выставка педагогических идей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EB7" w:rsidRDefault="00434635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635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34635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434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434635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434635">
              <w:rPr>
                <w:rFonts w:ascii="Times New Roman" w:eastAsia="Calibri" w:hAnsi="Times New Roman" w:cs="Times New Roman"/>
                <w:sz w:val="24"/>
                <w:szCs w:val="24"/>
              </w:rPr>
              <w:t>-Альметьевск»</w:t>
            </w:r>
            <w:r w:rsidR="005B2E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B29C8" w:rsidRPr="002329D0" w:rsidRDefault="00434635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34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этаж</w:t>
            </w:r>
          </w:p>
        </w:tc>
      </w:tr>
      <w:tr w:rsidR="00FB29C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10:00-12:15</w:t>
            </w:r>
          </w:p>
          <w:p w:rsidR="00FB29C8" w:rsidRPr="002329D0" w:rsidRDefault="00FB29C8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Секционные заседания: </w:t>
            </w:r>
          </w:p>
          <w:p w:rsidR="00FB29C8" w:rsidRPr="002329D0" w:rsidRDefault="00FB29C8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модель проведения мониторинга профессиональной деятельности педагогов в рамках педагогической аттестации (из опыта работы образовательных организаций разного типа и вида)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29C8" w:rsidRPr="002329D0" w:rsidTr="00FB29C8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5B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1    Заместители начальников управлений образования, заведующие УМС</w:t>
            </w:r>
          </w:p>
          <w:p w:rsidR="00FB29C8" w:rsidRPr="002329D0" w:rsidRDefault="00FB29C8" w:rsidP="005B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группы: </w:t>
            </w:r>
            <w:proofErr w:type="spellStart"/>
            <w:r w:rsidR="00882E63" w:rsidRPr="00232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Л.В.</w:t>
            </w:r>
            <w:r w:rsidRPr="00232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Назипова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заместитель начальника Управления образования</w:t>
            </w:r>
          </w:p>
        </w:tc>
      </w:tr>
      <w:tr w:rsidR="003936BC" w:rsidRPr="002329D0" w:rsidTr="00861CE2">
        <w:trPr>
          <w:trHeight w:val="591"/>
        </w:trPr>
        <w:tc>
          <w:tcPr>
            <w:tcW w:w="1560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3936BC" w:rsidRPr="002329D0" w:rsidRDefault="003936BC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«Методическая работа в дошкольном учреждении как ресурс профессионального становления педагогов» (из опыта работы МБДОУ №22 «Алсу» с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полилингвальным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компонентом образования)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EB7" w:rsidRDefault="003936BC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МБДОУ №22 «Алсу», </w:t>
            </w:r>
          </w:p>
          <w:p w:rsidR="003936BC" w:rsidRPr="002329D0" w:rsidRDefault="003936BC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г. Аль</w:t>
            </w:r>
            <w:r w:rsidR="005B2EB7">
              <w:rPr>
                <w:rFonts w:ascii="Times New Roman" w:eastAsia="Calibri" w:hAnsi="Times New Roman" w:cs="Times New Roman"/>
                <w:sz w:val="24"/>
                <w:szCs w:val="24"/>
              </w:rPr>
              <w:t>метьевск ул. Ивана Новикова, д.</w:t>
            </w: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36BC" w:rsidRPr="002329D0" w:rsidTr="00861CE2">
        <w:trPr>
          <w:trHeight w:val="591"/>
        </w:trPr>
        <w:tc>
          <w:tcPr>
            <w:tcW w:w="1560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AD6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«Алгоритм деятельности старшего воспитателя при сопровождении аттестации педагогов» (из опыта работы МБДОУ № 18 «Аленький цветочек», </w:t>
            </w:r>
            <w:proofErr w:type="spellStart"/>
            <w:r w:rsidRPr="00232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И.В.Бутлеровская</w:t>
            </w:r>
            <w:proofErr w:type="spellEnd"/>
            <w:r w:rsidRPr="002329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старший воспитатель)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«Повышение профессионального мастерства педагога через использование цифровой образовательной среды» (из опыта работы школы - Центра компетенции МАОУ СОШ №16, 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Г.А.Шлыкова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заместитель директора по учебной работе)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EB7" w:rsidRDefault="005B2EB7" w:rsidP="005B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="00917841" w:rsidRPr="002329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онференц-зал </w:t>
            </w:r>
          </w:p>
          <w:p w:rsidR="005B2EB7" w:rsidRDefault="005B2EB7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-Альметьевск» </w:t>
            </w:r>
          </w:p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3 этаж</w:t>
            </w:r>
          </w:p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«Технологии проектного обучения как фактор повышения профессионального развития педагогов» (из опыта работы МБОУ УДО «Детский технопарк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– Дом пионеров»,</w:t>
            </w:r>
            <w:r w:rsidRPr="002329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Г.Г.Исламова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C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«Анализ системы работы по аттестации педагога: новые подходы, проблемы, решения» (из опыта работы МБОУ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СОШ», 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Г.А.Заляева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="005D26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«Повышение профессионального роста молодого педагога как залог стабильности педагогического коллектива» (из опыта работы МБОУ «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</w:t>
            </w:r>
            <w:r w:rsidR="005D26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ОШ», </w:t>
            </w:r>
            <w:proofErr w:type="spellStart"/>
            <w:r w:rsidR="005D26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Л.Р.Ризатдинова</w:t>
            </w:r>
            <w:proofErr w:type="spellEnd"/>
            <w:r w:rsidR="005D26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 директор)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«Научно-методическое сопровождение педагогов при подготовке к аттестации» (из опыта работы ГАПОУ «АПТ»,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Э.И.Камалова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методист, кандидат педагогических наук)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55-12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«Сотрудничество детского дома с социальными партнерами как один из аспектов повышения профессионального мастерства педагогов» (из опыта работы ГБОУ «Детский дом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Н.М.Галявиева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="005D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36BC" w:rsidRPr="002329D0" w:rsidTr="002329D0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Группа 2 Методисты по профессиональному росту педагога</w:t>
            </w:r>
          </w:p>
          <w:p w:rsidR="003936BC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Руководитель группы: </w:t>
            </w:r>
            <w:proofErr w:type="spellStart"/>
            <w:r w:rsidRPr="00232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Г.Н.Галиева</w:t>
            </w:r>
            <w:proofErr w:type="spellEnd"/>
            <w:r w:rsidRPr="002329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методист по профессиональному росту педагога</w:t>
            </w: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мониторинга профессиональной деятельности преподавателя в рамках подготовки к аттестации» (из опыта работы ГАОУ «АТЭТ»,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</w:t>
            </w:r>
            <w:r w:rsidR="005D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</w:t>
            </w:r>
            <w:proofErr w:type="spellEnd"/>
            <w:r w:rsidR="005D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D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к.э.н</w:t>
            </w:r>
            <w:proofErr w:type="spellEnd"/>
            <w:r w:rsidR="005D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EB7" w:rsidRDefault="005B2EB7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FD506F"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итальный зал </w:t>
            </w:r>
          </w:p>
          <w:p w:rsidR="005B2EB7" w:rsidRDefault="005B2EB7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-Альметьевск» </w:t>
            </w:r>
            <w:r w:rsidR="00FD506F"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2 этаж</w:t>
            </w: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«Требование времени</w:t>
            </w:r>
            <w:r w:rsidRPr="00232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в новой архитектуре компетенций педагога» (ЧОУ СШ №23 «Менеджер»,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Е.Н.Резаева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директор,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И.Н.Михайлова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МР, учитель русского языка и литературы)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инновационной культуры педагога как условие его профессионального развития в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период» (из опыта работы МБДОУ №36 «Волшебный дворец»,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Т.А.Максимова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воспитатель)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«Педагогические конкурсы как один из аспектов профессионального становления педагогов»</w:t>
            </w:r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(из опыта работы МБОУ УДО «СЮТ»,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А.М.Федорова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</w:t>
            </w:r>
            <w:r w:rsidR="005D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00-11</w:t>
            </w:r>
            <w:r w:rsidR="0083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«Ключевые вопросы организации аттестации педагогов общеобразовательной организации в новых условиях» (из опыта работы МБОУ № 2 г. Альметьевска,</w:t>
            </w:r>
            <w:r w:rsidRPr="00232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Л.А.Юсупова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5D26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заместитель директора по УВР)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«Повышение профессиональной компетентности педагогов как один из критериев аттестации в новых условиях» (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Л.Г.Матвеева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старший методист Управления образования,</w:t>
            </w:r>
          </w:p>
          <w:p w:rsidR="00FD506F" w:rsidRPr="002329D0" w:rsidRDefault="00FD506F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Н.А.Карташова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методист Управления образования</w:t>
            </w:r>
            <w:r w:rsidR="005D26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«Дифференцированный подход при организации методического сопровождения педагогов в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период» (из опыта работы МБОУ ДО «ЦДЮТ»,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Э.З.Мингалеева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старший методист)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«Карта результативности профессиональной деятельности педагогов общеобразовательных организаций (методические рекомендации)»,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И.А.Николаевская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 Управления образования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Нейропсихология,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нейроигры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профилактика эмоционального выгорания педагога в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 (из опыта работы МБДОУ №8 «Умка»,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Салмина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заведующий)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66374D" w:rsidTr="0066374D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66374D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6374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Группа 3 Заместители директоров профессиональных ОО РТ</w:t>
            </w:r>
          </w:p>
          <w:p w:rsidR="00FF5988" w:rsidRPr="0066374D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663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группы: </w:t>
            </w:r>
            <w:proofErr w:type="spellStart"/>
            <w:r w:rsidRPr="00663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Е.Б.Камкина</w:t>
            </w:r>
            <w:proofErr w:type="spellEnd"/>
            <w:r w:rsidRPr="00663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начальник отдела Управления образования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10:00-10:15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«Участие педагогов в профессиональных конкурсах и грантах как этап их профессионального развития»: </w:t>
            </w:r>
          </w:p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«Об участии педагогов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политехнического техникума в ФП в рамках федеральной пилотной площадки ФГБОУ ДПО ИРПО» (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ойе 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7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B2EB7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5B2E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5B2EB7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5B2EB7">
              <w:rPr>
                <w:rFonts w:ascii="Times New Roman" w:eastAsia="Calibri" w:hAnsi="Times New Roman" w:cs="Times New Roman"/>
                <w:sz w:val="24"/>
                <w:szCs w:val="24"/>
              </w:rPr>
              <w:t>-Альметьевск»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10:15-10:30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мониторинга профессиональной деятельности преподавателя в рамках подготовки к аттестации» (из опыта работы ГАОУ «АТЭТ»,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Н.Н.Ермолаева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к.э.н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«Повышение профессионального мастерства педагогов через дуальную систему образования в рамках проекта «Колледж будущего»» (из опыта работы ГАОУ «АПК»,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С.Л.Ушаков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управления обучения, оценки и развития персонала ГК «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10:45-11:00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процедуре аттестации для подтверждения соответствия занимаемой должности педагогических работников ГАПОУ "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 техникум" (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Н.М.Хайдарова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научно-методического отдела ГАОУ АПТ)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«Психологическое сопровождение педагогов в рамках подготовки к предстоящей аттестации»: </w:t>
            </w:r>
          </w:p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практикум: «Построение персональной модели готовности педагога к прохождению аттестации" (методист по психологии УО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Т.И.Хазиева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66374D" w:rsidTr="0066374D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66374D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37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4 Члены аттестационной комиссии</w:t>
            </w:r>
          </w:p>
          <w:p w:rsidR="00FF5988" w:rsidRPr="0066374D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3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Руководитель группы: </w:t>
            </w:r>
            <w:proofErr w:type="spellStart"/>
            <w:r w:rsidRPr="00663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С.М.Зиганшина</w:t>
            </w:r>
            <w:proofErr w:type="spellEnd"/>
            <w:r w:rsidRPr="00663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заместитель начальника Управления образования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«Аттестация педагогических работников ДОУ: проблемы, технологии, рекомендации» (из опыта работы МБДОУ № 24 «Кук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чэчэк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№57 «Соловушка»)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Фойе 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-Альметьевск»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-10:3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«Совершенствование профессионального мастерства педагогов ДОУ компенсирующего вида в соответствии с современными требованиями и внедрением Федеральной адаптированной образовательной программы (О.Н.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Юсупова, заведующий)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подходы к аттестации педагогов ДОУ»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старший воспитатель)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«Система наставничества как условие успешной аттестации молодого педагога»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опыта работы ГБО "Русско-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Акташская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школа-интернат",</w:t>
            </w:r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О.М.Атаманова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директор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преподавателей и мастеров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производстенного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в системе СПО (из опыта работы ГАОУ «АПК»)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«Аттестация педагогов как стимулирующий фактор повышения профессиональной компетентности» (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А.В.Аркаева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«Карта результативности профессиональной деятельности педагогов ДОУ»,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Г.Н.Николаева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отдела образования Нижнекамск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муниципального района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56375" w:rsidP="00E8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«Карта результативности профессиональной деятельности педагогов УДО»,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Т.А.Патрушева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 отдела образования г. Набережные Челны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E83F0B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12:00-12:15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«Экспертные заключения для педагогических работников», Мартьянова О.В., начальник отдела развития методической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ИРО РТ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5B2EB7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12:15-12:50</w:t>
            </w:r>
          </w:p>
        </w:tc>
        <w:tc>
          <w:tcPr>
            <w:tcW w:w="5954" w:type="dxa"/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5B2EB7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687" w:type="dxa"/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5B2EB7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2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МАОУ «</w:t>
            </w:r>
            <w:proofErr w:type="spellStart"/>
            <w:r w:rsidRPr="005B2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Полилингвальная</w:t>
            </w:r>
            <w:proofErr w:type="spellEnd"/>
            <w:r w:rsidRPr="005B2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B2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гимназия «</w:t>
            </w:r>
            <w:proofErr w:type="spellStart"/>
            <w:r w:rsidRPr="005B2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Адымнар</w:t>
            </w:r>
            <w:proofErr w:type="spellEnd"/>
            <w:r w:rsidRPr="005B2E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-Альметьевск»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FC3F02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  <w:r w:rsidRPr="00FC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C3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00-14</w:t>
            </w:r>
            <w:r w:rsidRPr="00FC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C3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4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Пленарное заседание</w:t>
            </w:r>
          </w:p>
          <w:p w:rsidR="00FF5988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-Альметьевск» 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Республики Татарстан, 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ул.Рината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д.20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713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</w:t>
            </w:r>
            <w:r w:rsidR="0071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13:05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поздравление учащихся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И.И.Яруллин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директор </w:t>
            </w: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 «</w:t>
            </w:r>
            <w:proofErr w:type="spellStart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>-Альметьевск»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</w:t>
            </w:r>
            <w:r w:rsidR="0071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-13:15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заместителя министра образования и науки Республики Татарстан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М.З.Закирова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министра образования и науки РТ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</w:t>
            </w:r>
            <w:r w:rsidR="00713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-13:25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Главы 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Т.Д.Нагуманов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глава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13:25-13:35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Приветствие 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И.Н.Проценко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председатель</w:t>
            </w:r>
            <w:r w:rsidRPr="00232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</w:t>
            </w:r>
            <w:r w:rsidR="0099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танской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Общероссийского профсоюза образования</w:t>
            </w:r>
            <w:bookmarkStart w:id="0" w:name="_GoBack"/>
            <w:bookmarkEnd w:id="0"/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13:35-13:50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аттестации педагогических кадров в аспекте кадровой политики Министерства образования и науки Республики Татарстан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кадровой политики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и Н РТ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13:50-14:00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методической работы в профессиональном развитии учителя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О.В.Мартьянова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отдела развития методической работы ИРО РТ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14:00-14:10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«Взаимосвязь  между качеством образования и профессиональными результатами аттестуемых работников муниципального образования» 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И.А.Павловская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Управления образования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аттестации педагогов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Г.М.Шаяхметова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ведущий советник отдела кадровой политики </w:t>
            </w:r>
            <w:proofErr w:type="spellStart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14:20-14:30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награждения 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М.З.Закирова</w:t>
            </w:r>
            <w:proofErr w:type="spellEnd"/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министра образования и науки РТ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Отъезд участников семинара-совещания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636" w:rsidRPr="002329D0" w:rsidRDefault="00025636" w:rsidP="00AD6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25636" w:rsidRPr="002329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152" w:rsidRDefault="00FF2152" w:rsidP="00AA3F9D">
      <w:pPr>
        <w:spacing w:after="0" w:line="240" w:lineRule="auto"/>
      </w:pPr>
      <w:r>
        <w:separator/>
      </w:r>
    </w:p>
  </w:endnote>
  <w:endnote w:type="continuationSeparator" w:id="0">
    <w:p w:rsidR="00FF2152" w:rsidRDefault="00FF2152" w:rsidP="00AA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AA3F9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AA3F9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AA3F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152" w:rsidRDefault="00FF2152" w:rsidP="00AA3F9D">
      <w:pPr>
        <w:spacing w:after="0" w:line="240" w:lineRule="auto"/>
      </w:pPr>
      <w:r>
        <w:separator/>
      </w:r>
    </w:p>
  </w:footnote>
  <w:footnote w:type="continuationSeparator" w:id="0">
    <w:p w:rsidR="00FF2152" w:rsidRDefault="00FF2152" w:rsidP="00AA3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FF2152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293266" o:spid="_x0000_s2050" type="#_x0000_t75" style="position:absolute;margin-left:0;margin-top:0;width:1134.75pt;height:870.4pt;z-index:-251657216;mso-position-horizontal:center;mso-position-horizontal-relative:margin;mso-position-vertical:center;mso-position-vertical-relative:margin" o:allowincell="f">
          <v:imagedata r:id="rId1" o:title="1616971647_58-p-fon-dlya-slaida-v-prezentatsii-5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FF2152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293267" o:spid="_x0000_s2051" type="#_x0000_t75" style="position:absolute;margin-left:0;margin-top:0;width:1134.75pt;height:870.4pt;z-index:-251656192;mso-position-horizontal:center;mso-position-horizontal-relative:margin;mso-position-vertical:center;mso-position-vertical-relative:margin" o:allowincell="f">
          <v:imagedata r:id="rId1" o:title="1616971647_58-p-fon-dlya-slaida-v-prezentatsii-5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FF2152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293265" o:spid="_x0000_s2049" type="#_x0000_t75" style="position:absolute;margin-left:0;margin-top:0;width:1134.75pt;height:870.4pt;z-index:-251658240;mso-position-horizontal:center;mso-position-horizontal-relative:margin;mso-position-vertical:center;mso-position-vertical-relative:margin" o:allowincell="f">
          <v:imagedata r:id="rId1" o:title="1616971647_58-p-fon-dlya-slaida-v-prezentatsii-5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1E"/>
    <w:rsid w:val="0001581F"/>
    <w:rsid w:val="00025636"/>
    <w:rsid w:val="000D0121"/>
    <w:rsid w:val="00147A05"/>
    <w:rsid w:val="002329D0"/>
    <w:rsid w:val="003936BC"/>
    <w:rsid w:val="00434635"/>
    <w:rsid w:val="004E54BB"/>
    <w:rsid w:val="005B2EB7"/>
    <w:rsid w:val="005D26C0"/>
    <w:rsid w:val="0066374D"/>
    <w:rsid w:val="0071388D"/>
    <w:rsid w:val="00833283"/>
    <w:rsid w:val="00861CE2"/>
    <w:rsid w:val="0086791E"/>
    <w:rsid w:val="00882E63"/>
    <w:rsid w:val="00917841"/>
    <w:rsid w:val="00993283"/>
    <w:rsid w:val="00A227C4"/>
    <w:rsid w:val="00AA3F9D"/>
    <w:rsid w:val="00AD6DB9"/>
    <w:rsid w:val="00E83F0B"/>
    <w:rsid w:val="00F56375"/>
    <w:rsid w:val="00F91271"/>
    <w:rsid w:val="00FB29C8"/>
    <w:rsid w:val="00FC3F02"/>
    <w:rsid w:val="00FD506F"/>
    <w:rsid w:val="00FF2152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2F311D6"/>
  <w15:chartTrackingRefBased/>
  <w15:docId w15:val="{8678FF48-394A-4B96-9282-1399786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9C8"/>
    <w:pPr>
      <w:spacing w:after="0" w:line="240" w:lineRule="auto"/>
    </w:pPr>
  </w:style>
  <w:style w:type="character" w:styleId="a4">
    <w:name w:val="Strong"/>
    <w:basedOn w:val="a0"/>
    <w:uiPriority w:val="22"/>
    <w:qFormat/>
    <w:rsid w:val="00FB29C8"/>
    <w:rPr>
      <w:b/>
      <w:bCs/>
    </w:rPr>
  </w:style>
  <w:style w:type="paragraph" w:styleId="a5">
    <w:name w:val="header"/>
    <w:basedOn w:val="a"/>
    <w:link w:val="a6"/>
    <w:uiPriority w:val="99"/>
    <w:unhideWhenUsed/>
    <w:rsid w:val="00AA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F9D"/>
  </w:style>
  <w:style w:type="paragraph" w:styleId="a7">
    <w:name w:val="footer"/>
    <w:basedOn w:val="a"/>
    <w:link w:val="a8"/>
    <w:uiPriority w:val="99"/>
    <w:unhideWhenUsed/>
    <w:rsid w:val="00AA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F9D"/>
  </w:style>
  <w:style w:type="table" w:styleId="a9">
    <w:name w:val="Table Grid"/>
    <w:basedOn w:val="a1"/>
    <w:uiPriority w:val="39"/>
    <w:rsid w:val="00A2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1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27</cp:revision>
  <cp:lastPrinted>2023-09-19T11:17:00Z</cp:lastPrinted>
  <dcterms:created xsi:type="dcterms:W3CDTF">2023-09-19T09:30:00Z</dcterms:created>
  <dcterms:modified xsi:type="dcterms:W3CDTF">2023-09-20T06:55:00Z</dcterms:modified>
</cp:coreProperties>
</file>